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08242DEC">
      <w:pPr>
        <w:pStyle w:val="3"/>
        <w:rPr>
          <w:rFonts w:hint="eastAsia" w:ascii="黑体" w:hAnsi="黑体" w:eastAsia="黑体" w:cs="黑体"/>
          <w:sz w:val="32"/>
          <w:szCs w:val="32"/>
          <w:lang w:val="en-US" w:eastAsia="zh-CN"/>
        </w:rPr>
      </w:pPr>
      <w:r>
        <w:rPr>
          <w:rFonts w:hint="eastAsia" w:ascii="黑体" w:hAnsi="黑体" w:eastAsia="黑体" w:cs="黑体"/>
          <w:sz w:val="32"/>
          <w:szCs w:val="32"/>
          <w:lang w:val="en-US" w:eastAsia="zh-CN"/>
        </w:rPr>
        <w:t>附件</w:t>
      </w:r>
    </w:p>
    <w:p w14:paraId="7AA346EB">
      <w:pPr>
        <w:pStyle w:val="3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40" w:lineRule="exact"/>
        <w:jc w:val="center"/>
        <w:textAlignment w:val="auto"/>
        <w:rPr>
          <w:rFonts w:hint="eastAsia" w:ascii="方正小标宋简体" w:hAnsi="方正小标宋简体" w:eastAsia="方正小标宋简体" w:cs="方正小标宋简体"/>
          <w:b w:val="0"/>
          <w:bCs w:val="0"/>
          <w:spacing w:val="0"/>
          <w:kern w:val="2"/>
          <w:sz w:val="44"/>
          <w:szCs w:val="44"/>
          <w:lang w:val="en-US" w:eastAsia="zh-CN" w:bidi="ar-SA"/>
        </w:rPr>
      </w:pPr>
      <w:r>
        <w:rPr>
          <w:rFonts w:hint="eastAsia" w:ascii="方正小标宋简体" w:hAnsi="方正小标宋简体" w:eastAsia="方正小标宋简体" w:cs="方正小标宋简体"/>
          <w:b w:val="0"/>
          <w:bCs w:val="0"/>
          <w:spacing w:val="0"/>
          <w:kern w:val="2"/>
          <w:sz w:val="44"/>
          <w:szCs w:val="44"/>
          <w:lang w:val="en-US" w:eastAsia="zh-CN" w:bidi="ar-SA"/>
        </w:rPr>
        <w:t>漳州市重点项目档案验收专家库</w:t>
      </w:r>
    </w:p>
    <w:p w14:paraId="0945E5E5">
      <w:pPr>
        <w:pStyle w:val="3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40" w:lineRule="exact"/>
        <w:jc w:val="center"/>
        <w:textAlignment w:val="auto"/>
        <w:rPr>
          <w:rFonts w:hint="eastAsia" w:ascii="方正小标宋简体" w:hAnsi="方正小标宋简体" w:eastAsia="方正小标宋简体" w:cs="方正小标宋简体"/>
          <w:b w:val="0"/>
          <w:bCs w:val="0"/>
          <w:spacing w:val="0"/>
          <w:kern w:val="2"/>
          <w:sz w:val="44"/>
          <w:szCs w:val="44"/>
          <w:lang w:val="en-US" w:eastAsia="zh-CN" w:bidi="ar-SA"/>
        </w:rPr>
      </w:pPr>
      <w:r>
        <w:rPr>
          <w:rFonts w:hint="eastAsia" w:ascii="方正小标宋简体" w:hAnsi="方正小标宋简体" w:eastAsia="方正小标宋简体" w:cs="方正小标宋简体"/>
          <w:b w:val="0"/>
          <w:bCs w:val="0"/>
          <w:spacing w:val="0"/>
          <w:kern w:val="2"/>
          <w:sz w:val="44"/>
          <w:szCs w:val="44"/>
          <w:lang w:val="en-US" w:eastAsia="zh-CN" w:bidi="ar-SA"/>
        </w:rPr>
        <w:t>拟入选专家候选人名单</w:t>
      </w:r>
    </w:p>
    <w:p w14:paraId="3325612D">
      <w:pPr>
        <w:pStyle w:val="3"/>
        <w:ind w:firstLine="2240" w:firstLineChars="700"/>
        <w:jc w:val="both"/>
        <w:rPr>
          <w:rFonts w:hint="eastAsia" w:ascii="楷体_GB2312" w:hAnsi="楷体_GB2312" w:eastAsia="楷体_GB2312" w:cs="楷体_GB2312"/>
          <w:b w:val="0"/>
          <w:bCs w:val="0"/>
          <w:spacing w:val="0"/>
          <w:kern w:val="2"/>
          <w:sz w:val="32"/>
          <w:szCs w:val="32"/>
          <w:lang w:val="en-US" w:eastAsia="zh-CN" w:bidi="ar-SA"/>
        </w:rPr>
      </w:pPr>
      <w:r>
        <w:rPr>
          <w:rFonts w:hint="eastAsia" w:ascii="楷体_GB2312" w:hAnsi="楷体_GB2312" w:eastAsia="楷体_GB2312" w:cs="楷体_GB2312"/>
          <w:b w:val="0"/>
          <w:bCs w:val="0"/>
          <w:spacing w:val="0"/>
          <w:kern w:val="2"/>
          <w:sz w:val="32"/>
          <w:szCs w:val="32"/>
          <w:lang w:val="en-US" w:eastAsia="zh-CN" w:bidi="ar-SA"/>
        </w:rPr>
        <w:t>（共34名，以姓氏拼音为序）</w:t>
      </w:r>
    </w:p>
    <w:p w14:paraId="1A16E317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jc w:val="both"/>
        <w:textAlignment w:val="auto"/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蔡媛雯、陈  琳、陈淑华、陈翔鹭、陈萱萱、付文宇、甘延顺、高瑞静、何道健、何佳文、蒋乔煌、李秋连、林境民、林丽华、林丽云、林秋琳、刘德志、罗  颖、童冰娴、王叔高、王志辉、吴素娟、吴艺娇、许婷婷、许晓清、杨晓丹、于君霞、张  璐、张  毅、张龙华、张龙腾、张怡铭、赵林洁、郑文福</w:t>
      </w:r>
    </w:p>
    <w:p w14:paraId="30B56E69">
      <w:bookmarkStart w:id="0" w:name="_GoBack"/>
      <w:bookmarkEnd w:id="0"/>
    </w:p>
    <w:sectPr>
      <w:footerReference r:id="rId3" w:type="default"/>
      <w:pgSz w:w="11906" w:h="16838"/>
      <w:pgMar w:top="1701" w:right="1531" w:bottom="1701" w:left="1531" w:header="851" w:footer="1361" w:gutter="0"/>
      <w:pgNumType w:fmt="decimal" w:start="2"/>
      <w:cols w:space="0" w:num="1"/>
      <w:rtlGutter w:val="0"/>
      <w:docGrid w:type="lines" w:linePitch="314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AFF" w:usb1="C0007841" w:usb2="00000009" w:usb3="00000000" w:csb0="400001FF" w:csb1="FFFF0000"/>
  </w:font>
  <w:font w:name="宋体">
    <w:panose1 w:val="02010600030101010101"/>
    <w:charset w:val="7A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altName w:val="宋体"/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仿宋_GB2312">
    <w:altName w:val="仿宋"/>
    <w:panose1 w:val="02010609030101010101"/>
    <w:charset w:val="86"/>
    <w:family w:val="auto"/>
    <w:pitch w:val="default"/>
    <w:sig w:usb0="00000000" w:usb1="00000000" w:usb2="00000000" w:usb3="00000000" w:csb0="00040000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方正小标宋简体">
    <w:altName w:val="宋体"/>
    <w:panose1 w:val="02000000000000000000"/>
    <w:charset w:val="86"/>
    <w:family w:val="script"/>
    <w:pitch w:val="default"/>
    <w:sig w:usb0="00000000" w:usb1="00000000" w:usb2="00000012" w:usb3="00000000" w:csb0="00040001" w:csb1="00000000"/>
  </w:font>
  <w:font w:name="楷体_GB2312">
    <w:altName w:val="楷体"/>
    <w:panose1 w:val="02010609030101010101"/>
    <w:charset w:val="86"/>
    <w:family w:val="auto"/>
    <w:pitch w:val="default"/>
    <w:sig w:usb0="00000000" w:usb1="00000000" w:usb2="00000000" w:usb3="00000000" w:csb0="00040000" w:csb1="00000000"/>
  </w:font>
  <w:font w:name="楷体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57FDA8E2">
    <w:pPr>
      <w:spacing w:line="14" w:lineRule="auto"/>
      <w:rPr>
        <w:rFonts w:ascii="Arial"/>
        <w:sz w:val="2"/>
      </w:rPr>
    </w:pPr>
    <w:r>
      <w:rPr>
        <w:sz w:val="2"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margin">
                <wp:align>center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2" name="文本框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455DEE90">
                          <w:pPr>
                            <w:pStyle w:val="4"/>
                          </w:pPr>
                          <w:r>
                            <w:fldChar w:fldCharType="begin"/>
                          </w:r>
                          <w:r>
                            <w:instrText xml:space="preserve"> PAGE  \* MERGEFORMAT </w:instrText>
                          </w:r>
                          <w:r>
                            <w:fldChar w:fldCharType="separate"/>
                          </w:r>
                          <w:r>
                            <w:t>6</w:t>
                          </w:r>
                          <w:r>
                            <w:fldChar w:fldCharType="end"/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0" numCol="1" spcCol="0" rtlCol="0" fromWordArt="0" anchor="t" anchorCtr="0" forceAA="0" upright="0" compatLnSpc="1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0pt;height:144pt;width:144pt;mso-position-horizontal:center;mso-position-horizontal-relative:margin;mso-wrap-style:none;z-index:251659264;mso-width-relative:page;mso-height-relative:page;" filled="f" stroked="f" coordsize="21600,21600" o:gfxdata="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">
              <v:fill on="f" focussize="0,0"/>
              <v:stroke on="f" weight="0.5pt"/>
              <v:imagedata o:title=""/>
              <o:lock v:ext="edit" aspectratio="f"/>
              <v:textbox inset="0mm,0mm,0mm,0mm" style="mso-fit-shape-to-text:t;">
                <w:txbxContent>
                  <w:p w14:paraId="455DEE90">
                    <w:pPr>
                      <w:pStyle w:val="4"/>
                    </w:pPr>
                    <w:r>
                      <w:fldChar w:fldCharType="begin"/>
                    </w:r>
                    <w:r>
                      <w:instrText xml:space="preserve"> PAGE  \* MERGEFORMAT </w:instrText>
                    </w:r>
                    <w:r>
                      <w:fldChar w:fldCharType="separate"/>
                    </w:r>
                    <w:r>
                      <w:t>6</w:t>
                    </w:r>
                    <w:r>
                      <w:fldChar w:fldCharType="end"/>
                    </w:r>
                  </w:p>
                </w:txbxContent>
              </v:textbox>
            </v:shape>
          </w:pict>
        </mc:Fallback>
      </mc:AlternateContent>
    </w: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2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C784F60"/>
    <w:rsid w:val="0C784F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qFormat="1" w:uiPriority="99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qFormat="1" w:unhideWhenUsed="0" w:uiPriority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6">
    <w:name w:val="Default Paragraph Font"/>
    <w:semiHidden/>
    <w:qFormat/>
    <w:uiPriority w:val="0"/>
  </w:style>
  <w:style w:type="table" w:default="1" w:styleId="5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alloon Text"/>
    <w:basedOn w:val="1"/>
    <w:next w:val="3"/>
    <w:semiHidden/>
    <w:qFormat/>
    <w:uiPriority w:val="0"/>
    <w:rPr>
      <w:sz w:val="18"/>
      <w:szCs w:val="18"/>
    </w:rPr>
  </w:style>
  <w:style w:type="paragraph" w:styleId="3">
    <w:name w:val="Normal (Web)"/>
    <w:basedOn w:val="1"/>
    <w:qFormat/>
    <w:uiPriority w:val="0"/>
    <w:pPr>
      <w:spacing w:before="0" w:beforeAutospacing="1" w:after="0" w:afterAutospacing="1"/>
      <w:ind w:left="0" w:right="0"/>
      <w:jc w:val="left"/>
    </w:pPr>
    <w:rPr>
      <w:kern w:val="0"/>
      <w:sz w:val="24"/>
      <w:lang w:val="en-US" w:eastAsia="zh-CN" w:bidi="ar"/>
    </w:rPr>
  </w:style>
  <w:style w:type="paragraph" w:styleId="4">
    <w:name w:val="footer"/>
    <w:basedOn w:val="1"/>
    <w:unhideWhenUsed/>
    <w:qFormat/>
    <w:uiPriority w:val="99"/>
    <w:pPr>
      <w:tabs>
        <w:tab w:val="center" w:pos="4153"/>
        <w:tab w:val="right" w:pos="8306"/>
      </w:tabs>
      <w:snapToGrid w:val="0"/>
    </w:pPr>
    <w:rPr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customXml" Target="../customXml/item1.xml"/><Relationship Id="rId4" Type="http://schemas.openxmlformats.org/officeDocument/2006/relationships/theme" Target="theme/theme1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/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Office_12.1.0.26895_F1E327BC-269C-435d-A152-05C5408002CA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2026-07-29T00:52:00Z</dcterms:created>
  <dc:creator>温如风</dc:creator>
  <cp:lastModifiedBy>温如风</cp:lastModifiedBy>
  <dcterms:modified xsi:type="dcterms:W3CDTF">2026-07-29T00:53:17Z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2052-12.1.0.26895</vt:lpwstr>
  </property>
  <property fmtid="{D5CDD505-2E9C-101B-9397-08002B2CF9AE}" pid="3" name="ICV">
    <vt:lpwstr>394BF8EE55A74041A17B22D0342D43AD_11</vt:lpwstr>
  </property>
  <property fmtid="{D5CDD505-2E9C-101B-9397-08002B2CF9AE}" pid="4" name="KSOTemplateDocerSaveRecord">
    <vt:lpwstr>eyJoZGlkIjoiNGRkOGUyMzRhYjIzNTYzYzVjZjkyZGE2NTBiM2I3N2YiLCJ1c2VySWQiOiIxMDA0NDYxMzgzIn0=</vt:lpwstr>
  </property>
</Properties>
</file>